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rPr>
          <w:rFonts w:ascii="Times New Roman" w:cs="Times New Roman" w:hAnsi="Times New Roman"/>
          <w:sz w:val="24"/>
          <w:szCs w:val="24"/>
        </w:rPr>
      </w:pPr>
      <w:r>
        <w:rPr>
          <w:rFonts w:ascii="Times New Roman" w:cs="Times New Roman" w:hAnsi="Times New Roman"/>
          <w:sz w:val="24"/>
          <w:szCs w:val="24"/>
        </w:rPr>
        <w:t>MITÄ TAPAHTUI  VUOSIEN 1998-2003 AIKANA KUN HELSINGIN ALAOSASTOA EI OLLUT</w:t>
      </w:r>
    </w:p>
    <w:p>
      <w:pPr>
        <w:pStyle w:val="style0"/>
        <w:jc w:val="both"/>
        <w:rPr>
          <w:rFonts w:ascii="Times New Roman" w:cs="Times New Roman" w:hAnsi="Times New Roman"/>
          <w:sz w:val="28"/>
          <w:szCs w:val="28"/>
        </w:rPr>
      </w:pPr>
      <w:r>
        <w:rPr>
          <w:rFonts w:ascii="Times New Roman" w:cs="Times New Roman" w:hAnsi="Times New Roman"/>
          <w:sz w:val="28"/>
          <w:szCs w:val="28"/>
        </w:rPr>
        <w:t>Kun Leo Mäkinen  valittiin puheenjohtajaksi Turun vuosikokouksessa keväällä 1998 eikä</w:t>
      </w:r>
      <w:bookmarkStart w:id="0" w:name="_GoBack"/>
      <w:bookmarkEnd w:id="0"/>
      <w:r>
        <w:rPr>
          <w:rFonts w:ascii="Times New Roman" w:cs="Times New Roman" w:hAnsi="Times New Roman"/>
          <w:sz w:val="28"/>
          <w:szCs w:val="28"/>
        </w:rPr>
        <w:t>Helsingin alaosastoa vielä ollut toimivat pääyhdistyksen hallituksessa olleet helsingiläset jäsenet alaosaston korvikkeena.Toimintaa jatkettiin aktiivisesti  edellisenä vuonna käyttöön otetun mallin mukaisesti.Kokoontumiset kuukausittain ns.avoimet ovet pidettiin Salmisaaren talon ruokasalissa ja jokaisessa tilaisuudessa oli vieraileva luennoitsija. Vierailijoista mainittakoon: rouva Tellervo Koivisto,rouva Eeva Ahtisaari, Helsingin kaupunginjohtaja Jussi Pajunen,kansanedustaja Rakel Hiltunen ja radion musiikkiosaston päällikkö Jaakko Salonoja ja monia muita.Vierailuja ja . teatterimatkoja tehtiin Helsingissä ja myös muihin kotimaan kohteisiin. Pikkujouluja vietettiin kahtena vuonna Katajanokan Kasinolla. ohjelmassa oli stadinkundin Eki Matssonin stadinslangin oppitunti ja illan päätteeksi tansittiin sydämen halusta. Maailmalla ja suomessa tapahtui monia aikakirjoihin jääneitä tapahtumia.El nino ilmiö oli harvinaisen voimakas 1998.Bendoliinojunat ja Ineter City-vaunut otettiin käyttöön. 20 maaliskuuta eduskunta hyväksyi uuden lain Suomen Pankkilaki, laki mahdollisti Suomen Pankin liittymistä osaksi Euroopan Keskuspankkijärjestelmää.1999 Emun aika alkaa ja bruttokansantuotteen volymi lisääntyi 2,8 prosenttia.-99 kesä oli kaunis ja juhannus erittäinkin lämmin suuressa osassa suomea lämmintä jopa 30 astetta.</w:t>
      </w:r>
    </w:p>
    <w:p>
      <w:pPr>
        <w:pStyle w:val="style0"/>
        <w:jc w:val="both"/>
        <w:rPr>
          <w:rFonts w:ascii="Times New Roman" w:cs="Times New Roman" w:hAnsi="Times New Roman"/>
          <w:sz w:val="28"/>
          <w:szCs w:val="28"/>
        </w:rPr>
      </w:pPr>
      <w:r>
        <w:rPr>
          <w:rFonts w:ascii="Times New Roman" w:cs="Times New Roman" w:hAnsi="Times New Roman"/>
          <w:sz w:val="28"/>
          <w:szCs w:val="28"/>
        </w:rPr>
        <w:tab/>
        <w:tab/>
        <w:t>Vuosi 2000</w:t>
      </w:r>
    </w:p>
    <w:p>
      <w:pPr>
        <w:pStyle w:val="style0"/>
        <w:jc w:val="both"/>
        <w:rPr>
          <w:rFonts w:ascii="Times New Roman" w:cs="Times New Roman" w:hAnsi="Times New Roman"/>
          <w:sz w:val="28"/>
          <w:szCs w:val="28"/>
        </w:rPr>
      </w:pPr>
      <w:r>
        <w:rPr>
          <w:rFonts w:ascii="Times New Roman" w:cs="Times New Roman" w:hAnsi="Times New Roman"/>
          <w:sz w:val="28"/>
          <w:szCs w:val="28"/>
        </w:rPr>
        <w:t>2000 luku oli monin tavoin merkityksellinen koko maallemme ja sen kansantaloudelle.Elettiin nousukautta.  Jättiyritys Nokian menestys oli todella merkittävä. Sosiaalinen media”some” oli uutta ja ihmeellistä. Meidän yhdistyksemme Alkon Eläkeläiset saavuttivat 40 vuoden olemassaolonsa rajapyykin. Yhdistyksen neljäkymmenvuotisjuhlaa juhlistettiin juhlaristeilyllä, joka suuntautui Tukholmaan. Juhlakokous ja illalliset pidettiin laivalla menomatkalla ja Tukholmassa oli kiertoajelu,jolle kaikki mukana olleet osallistuivat. Juhlan jälkeen palattiin arkeen ja toiminta jatkui samoissa merkeissä kuin ennenkin. Some ja kotisivut ja muut ajalle ominaiset”hömpötykset” olivat jo ovella. Muistelen, että 2001 kevätkokouksessa käytettiin jo puheenvuoroja sen puolesta, että yhdistyksen nimi kaipaisi päivitystä. Puheenvuoroja käytettiin myös sen puolesta, että ns. someen olisi pyrittävä yhdistyksenkin. Väinö Haili Rajamäeltä oli edistyksellinen ja ehdotteli kotisivuja,mutta silloin ei oltu vielä valmiita siihen. Yhdistyksen nimen modernisointi ja kotisivu ajatus oli kylvetty ja ne tuottivat myöhemmin satoa.</w:t>
      </w:r>
    </w:p>
    <w:sectPr>
      <w:type w:val="nextPage"/>
      <w:pgSz w:h="16838" w:w="11906"/>
      <w:pgMar w:bottom="1417" w:footer="0" w:gutter="0" w:header="0" w:left="1134" w:right="1134"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9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fi-FI"/>
    </w:rPr>
  </w:style>
  <w:style w:styleId="style15" w:type="character">
    <w:name w:val="Default Paragraph Font"/>
    <w:next w:val="style15"/>
    <w:rPr/>
  </w:style>
  <w:style w:styleId="style16" w:type="paragraph">
    <w:name w:val="Otsikko"/>
    <w:basedOn w:val="style0"/>
    <w:next w:val="style17"/>
    <w:pPr>
      <w:keepNext/>
      <w:spacing w:after="120" w:before="240"/>
      <w:contextualSpacing w:val="false"/>
    </w:pPr>
    <w:rPr>
      <w:rFonts w:ascii="Arial" w:cs="Mangal" w:eastAsia="Microsoft YaHei" w:hAnsi="Arial"/>
      <w:sz w:val="28"/>
      <w:szCs w:val="28"/>
    </w:rPr>
  </w:style>
  <w:style w:styleId="style17" w:type="paragraph">
    <w:name w:val="Leipäteksti"/>
    <w:basedOn w:val="style0"/>
    <w:next w:val="style17"/>
    <w:pPr>
      <w:spacing w:after="120" w:before="0"/>
      <w:contextualSpacing w:val="false"/>
    </w:pPr>
    <w:rPr/>
  </w:style>
  <w:style w:styleId="style18" w:type="paragraph">
    <w:name w:val="Luettelo"/>
    <w:basedOn w:val="style17"/>
    <w:next w:val="style18"/>
    <w:pPr/>
    <w:rPr>
      <w:rFonts w:cs="Mangal"/>
    </w:rPr>
  </w:style>
  <w:style w:styleId="style19" w:type="paragraph">
    <w:name w:val="Kuvaotsikko"/>
    <w:basedOn w:val="style0"/>
    <w:next w:val="style19"/>
    <w:pPr>
      <w:suppressLineNumbers/>
      <w:spacing w:after="120" w:before="120"/>
      <w:contextualSpacing w:val="false"/>
    </w:pPr>
    <w:rPr>
      <w:rFonts w:cs="Mangal"/>
      <w:i/>
      <w:iCs/>
      <w:sz w:val="24"/>
      <w:szCs w:val="24"/>
    </w:rPr>
  </w:style>
  <w:style w:styleId="style20" w:type="paragraph">
    <w:name w:val="Hakemisto"/>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2018-02-11T12:32:00Z</dcterms:created>
  <dc:creator>omistaja</dc:creator>
  <cp:lastModifiedBy>omistaja</cp:lastModifiedBy>
  <dcterms:modified xsi:type="dcterms:W3CDTF">2018-02-11T13:43:00Z</dcterms:modified>
  <cp:revision>2</cp:revision>
</cp:coreProperties>
</file>